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DF" w:rsidRDefault="007A60EB" w:rsidP="000D7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КАЛЕНДАРНО-ТЕМАТИЧНЕ ПЛАНУВАННЯ</w:t>
      </w:r>
    </w:p>
    <w:p w:rsidR="007A60EB" w:rsidRDefault="007A60EB" w:rsidP="000D7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0037C1">
        <w:rPr>
          <w:rFonts w:ascii="Times New Roman" w:hAnsi="Times New Roman" w:cs="Times New Roman"/>
          <w:sz w:val="28"/>
          <w:szCs w:val="28"/>
          <w:lang w:val="uk-UA"/>
        </w:rPr>
        <w:t>ІНТЕГРОВАНОГО КУРСУ «ІСТОРІЯ: УКРАЇНА І СВІТ»</w:t>
      </w:r>
    </w:p>
    <w:p w:rsidR="007A60EB" w:rsidRDefault="000037C1" w:rsidP="000D7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60EB">
        <w:rPr>
          <w:rFonts w:ascii="Times New Roman" w:hAnsi="Times New Roman" w:cs="Times New Roman"/>
          <w:sz w:val="28"/>
          <w:szCs w:val="28"/>
          <w:lang w:val="uk-UA"/>
        </w:rPr>
        <w:t xml:space="preserve"> клас НУШ (70 годин)</w:t>
      </w:r>
    </w:p>
    <w:p w:rsidR="007A60EB" w:rsidRDefault="007A60EB" w:rsidP="000D7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підручника авторів: </w:t>
      </w:r>
      <w:r w:rsidR="000037C1">
        <w:rPr>
          <w:rFonts w:ascii="Times New Roman" w:hAnsi="Times New Roman" w:cs="Times New Roman"/>
          <w:sz w:val="28"/>
          <w:szCs w:val="28"/>
          <w:lang w:val="uk-UA"/>
        </w:rPr>
        <w:t>Умєров Р., Ковтун С., Лихолай О. (2024)</w:t>
      </w:r>
    </w:p>
    <w:p w:rsidR="007A60EB" w:rsidRDefault="007A60EB" w:rsidP="003D4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881" w:type="dxa"/>
        <w:tblLook w:val="04A0"/>
      </w:tblPr>
      <w:tblGrid>
        <w:gridCol w:w="1228"/>
        <w:gridCol w:w="1181"/>
        <w:gridCol w:w="5212"/>
        <w:gridCol w:w="3260"/>
      </w:tblGrid>
      <w:tr w:rsidR="00BE3524" w:rsidTr="00BE3524">
        <w:tc>
          <w:tcPr>
            <w:tcW w:w="1228" w:type="dxa"/>
          </w:tcPr>
          <w:p w:rsidR="00BE3524" w:rsidRPr="00095DB4" w:rsidRDefault="00BE3524" w:rsidP="008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D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181" w:type="dxa"/>
          </w:tcPr>
          <w:p w:rsidR="00BE3524" w:rsidRPr="00095DB4" w:rsidRDefault="00BE3524" w:rsidP="008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D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Номер уроку</w:t>
            </w:r>
          </w:p>
        </w:tc>
        <w:tc>
          <w:tcPr>
            <w:tcW w:w="5212" w:type="dxa"/>
          </w:tcPr>
          <w:p w:rsidR="00BE3524" w:rsidRPr="00095DB4" w:rsidRDefault="00BE3524" w:rsidP="008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D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260" w:type="dxa"/>
          </w:tcPr>
          <w:p w:rsidR="00BE3524" w:rsidRPr="00095DB4" w:rsidRDefault="00BE3524" w:rsidP="008320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95D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Параграф підручника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</w:tcPr>
          <w:p w:rsidR="00BE3524" w:rsidRDefault="00BE3524" w:rsidP="001427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Діагностичне оцінювання за програмою з історії за </w:t>
            </w:r>
            <w:r w:rsidR="001427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-й клас.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</w:tcPr>
          <w:p w:rsidR="00BE3524" w:rsidRPr="006D07B7" w:rsidRDefault="00BE3524" w:rsidP="003D4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 СЕРЕДНЬОВІЧЧЯ ЯК ІСТОРИЧНА ЕПОХА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12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Історична періодизація та джерела вивчення історії середніх віків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6D0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</w:tcPr>
          <w:p w:rsidR="00BE3524" w:rsidRPr="00220DA9" w:rsidRDefault="00BE3524" w:rsidP="003D4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E35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І. НАРОДЖЕННЯ СЕРЕДНЬОВІЧНОЇ ЄВРОПИ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12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Занепад античного світу. Західна Римська імперія напередодні свого падіння. Світ варварів</w:t>
            </w:r>
          </w:p>
        </w:tc>
        <w:tc>
          <w:tcPr>
            <w:tcW w:w="3260" w:type="dxa"/>
          </w:tcPr>
          <w:p w:rsidR="00BE3524" w:rsidRDefault="00BE3524" w:rsidP="006D0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6D07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12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Слов’яни: етногенез та розселення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12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Варварські королівства в Європі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12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Візантійська імперія — наступниця Риму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12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Імперія Карла Великого та її розпад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12" w:type="dxa"/>
          </w:tcPr>
          <w:p w:rsidR="00BE3524" w:rsidRDefault="00BE3524" w:rsidP="00BE35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Завершення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BE3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еликого переселення народів: вікінги та прибуття угорців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12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Перші держави слов’ян: Само, Велика Моравія, Болгарське царство. Виникнення Русі-України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12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Руська держава (Русь-Україна) за перших князів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12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3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Руська держава (Русь-Україна) за князювання Ольги та Святослава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004749" w:rsidTr="00BE3524">
        <w:tc>
          <w:tcPr>
            <w:tcW w:w="1228" w:type="dxa"/>
          </w:tcPr>
          <w:p w:rsidR="00004749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004749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12" w:type="dxa"/>
          </w:tcPr>
          <w:p w:rsidR="00004749" w:rsidRPr="00BE3524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Християнська церква в IV–XI століттях</w:t>
            </w:r>
          </w:p>
        </w:tc>
        <w:tc>
          <w:tcPr>
            <w:tcW w:w="3260" w:type="dxa"/>
          </w:tcPr>
          <w:p w:rsidR="00004749" w:rsidRPr="00AC0659" w:rsidRDefault="00DC7640" w:rsidP="003D4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004749" w:rsidTr="00BE3524">
        <w:tc>
          <w:tcPr>
            <w:tcW w:w="1228" w:type="dxa"/>
          </w:tcPr>
          <w:p w:rsidR="00004749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004749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12" w:type="dxa"/>
          </w:tcPr>
          <w:p w:rsidR="00004749" w:rsidRPr="00BE3524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Русь-Україна наприкінці Х — у першій половині ХІ ст.: Становлення імперії за князювання Володимира і Ярослава</w:t>
            </w:r>
          </w:p>
        </w:tc>
        <w:tc>
          <w:tcPr>
            <w:tcW w:w="3260" w:type="dxa"/>
          </w:tcPr>
          <w:p w:rsidR="00004749" w:rsidRPr="00AC0659" w:rsidRDefault="00DC7640" w:rsidP="003D4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004749" w:rsidTr="00BE3524">
        <w:tc>
          <w:tcPr>
            <w:tcW w:w="1228" w:type="dxa"/>
          </w:tcPr>
          <w:p w:rsidR="00004749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004749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12" w:type="dxa"/>
          </w:tcPr>
          <w:p w:rsidR="00004749" w:rsidRPr="00004749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Тріумвірат Ярославичів та політична роздробленість Русі-України</w:t>
            </w:r>
          </w:p>
        </w:tc>
        <w:tc>
          <w:tcPr>
            <w:tcW w:w="3260" w:type="dxa"/>
          </w:tcPr>
          <w:p w:rsidR="00004749" w:rsidRPr="00AC0659" w:rsidRDefault="00DC7640" w:rsidP="003D4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12" w:type="dxa"/>
          </w:tcPr>
          <w:p w:rsidR="00BE3524" w:rsidRPr="00220DA9" w:rsidRDefault="00004749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до розділу І «Народження середньовічної Європи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12" w:type="dxa"/>
          </w:tcPr>
          <w:p w:rsidR="00BE3524" w:rsidRPr="00220DA9" w:rsidRDefault="00004749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«Урок узагальнення знань до розділу «Народження середньовічної Європи»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011B" w:rsidTr="00BE3524">
        <w:tc>
          <w:tcPr>
            <w:tcW w:w="1228" w:type="dxa"/>
          </w:tcPr>
          <w:p w:rsidR="0027011B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27011B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12" w:type="dxa"/>
          </w:tcPr>
          <w:p w:rsidR="0027011B" w:rsidRPr="00004749" w:rsidRDefault="0027011B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Тематична контрольна робота №1</w:t>
            </w:r>
          </w:p>
        </w:tc>
        <w:tc>
          <w:tcPr>
            <w:tcW w:w="3260" w:type="dxa"/>
          </w:tcPr>
          <w:p w:rsidR="0027011B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</w:tcPr>
          <w:p w:rsidR="00BE3524" w:rsidRPr="00220DA9" w:rsidRDefault="00004749" w:rsidP="003D4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ІІ. СЕРЕДНЬОВІЧЧЯ ЗА МЕЖАМИ ЄВРОПИ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212" w:type="dxa"/>
          </w:tcPr>
          <w:p w:rsidR="00BE3524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Араби та народження ісламського світу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212" w:type="dxa"/>
          </w:tcPr>
          <w:p w:rsidR="00BE3524" w:rsidRDefault="00004749" w:rsidP="000047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Держави кочовиків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аннього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ередньовіччя та їх вплив на українські землі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212" w:type="dxa"/>
          </w:tcPr>
          <w:p w:rsidR="00BE3524" w:rsidRDefault="00004749" w:rsidP="000047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Вплив кочових народів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исокого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ередньовіччя на Русь-Україну та інші держави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212" w:type="dxa"/>
          </w:tcPr>
          <w:p w:rsidR="00BE3524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 та Японія в середньовіччі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212" w:type="dxa"/>
          </w:tcPr>
          <w:p w:rsidR="00BE3524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Середньовічна Індія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212" w:type="dxa"/>
          </w:tcPr>
          <w:p w:rsidR="00BE3524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Держави доколумбової Америки. Мая. Інки. Ацтеки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212" w:type="dxa"/>
          </w:tcPr>
          <w:p w:rsidR="00BE3524" w:rsidRPr="000D7BBA" w:rsidRDefault="00004749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до розділу ІІ «Середньовіччя за межами Європи»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212" w:type="dxa"/>
          </w:tcPr>
          <w:p w:rsidR="00BE3524" w:rsidRPr="00004749" w:rsidRDefault="00004749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Узагальнення знань до розділу ІІ «Середньовіччя за межами Європи»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011B" w:rsidTr="00BE3524">
        <w:tc>
          <w:tcPr>
            <w:tcW w:w="1228" w:type="dxa"/>
          </w:tcPr>
          <w:p w:rsidR="0027011B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27011B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212" w:type="dxa"/>
          </w:tcPr>
          <w:p w:rsidR="0027011B" w:rsidRPr="00004749" w:rsidRDefault="0027011B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Тематична контрольна робота №2</w:t>
            </w:r>
          </w:p>
        </w:tc>
        <w:tc>
          <w:tcPr>
            <w:tcW w:w="3260" w:type="dxa"/>
          </w:tcPr>
          <w:p w:rsidR="0027011B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</w:tcPr>
          <w:p w:rsidR="00BE3524" w:rsidRPr="00DC7640" w:rsidRDefault="00004749" w:rsidP="003D4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C76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ІІІ. СЕРЕДНЬОВІЧНІ СУСПІЛЬСТВА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212" w:type="dxa"/>
          </w:tcPr>
          <w:p w:rsidR="00BE3524" w:rsidRPr="00004749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Світогляд середньовічної людини</w:t>
            </w:r>
          </w:p>
        </w:tc>
        <w:tc>
          <w:tcPr>
            <w:tcW w:w="3260" w:type="dxa"/>
          </w:tcPr>
          <w:p w:rsidR="00BE3524" w:rsidRDefault="00DC7640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212" w:type="dxa"/>
          </w:tcPr>
          <w:p w:rsidR="00BE3524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Людина і природа в середньовіччі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C76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212" w:type="dxa"/>
          </w:tcPr>
          <w:p w:rsidR="00BE3524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Стани середньовічного суспільства: соціальна структура та форми землеволодіння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212" w:type="dxa"/>
          </w:tcPr>
          <w:p w:rsidR="00BE3524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Середньовічне духівництво, лицарство і селянство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212" w:type="dxa"/>
          </w:tcPr>
          <w:p w:rsidR="00BE3524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Середньовічне місто та його мешканці.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212" w:type="dxa"/>
          </w:tcPr>
          <w:p w:rsidR="00BE3524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Руське суспільство: стани, міста, повсякдення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212" w:type="dxa"/>
          </w:tcPr>
          <w:p w:rsidR="00BE3524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Суспільство кочовиків: суспільна організація, ремесла, торгівля, набіги, повсякдення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212" w:type="dxa"/>
          </w:tcPr>
          <w:p w:rsidR="00BE3524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Соціальні конфлікти в середні віки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212" w:type="dxa"/>
          </w:tcPr>
          <w:p w:rsidR="00BE3524" w:rsidRPr="00DC7640" w:rsidRDefault="00004749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DC7640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до розділу ІІІ «Середньовічні суспільства»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212" w:type="dxa"/>
          </w:tcPr>
          <w:p w:rsidR="00BE3524" w:rsidRPr="00220DA9" w:rsidRDefault="00004749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Узагальнення знань до розділу ІІІ «Середньовічні суспільства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011B" w:rsidTr="00BE3524">
        <w:tc>
          <w:tcPr>
            <w:tcW w:w="1228" w:type="dxa"/>
          </w:tcPr>
          <w:p w:rsidR="0027011B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27011B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212" w:type="dxa"/>
          </w:tcPr>
          <w:p w:rsidR="0027011B" w:rsidRPr="00004749" w:rsidRDefault="0027011B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Тематична контрольна робота №3</w:t>
            </w:r>
          </w:p>
        </w:tc>
        <w:tc>
          <w:tcPr>
            <w:tcW w:w="3260" w:type="dxa"/>
          </w:tcPr>
          <w:p w:rsidR="0027011B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RPr="000037C1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</w:tcPr>
          <w:p w:rsidR="00BE3524" w:rsidRPr="00220DA9" w:rsidRDefault="00004749" w:rsidP="003D4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IV. СЕРЕДНЬОВІЧНІ ДЕРЖАВИ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212" w:type="dxa"/>
          </w:tcPr>
          <w:p w:rsidR="00BE3524" w:rsidRDefault="00004749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47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Державотворення в середні віки. Ранньофеодальні монархії та імперії</w:t>
            </w:r>
          </w:p>
        </w:tc>
        <w:tc>
          <w:tcPr>
            <w:tcW w:w="3260" w:type="dxa"/>
          </w:tcPr>
          <w:p w:rsidR="00BE3524" w:rsidRDefault="00BE3524" w:rsidP="00ED0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політичної роздробленості до централізованих монархій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Хрестові походи. Німецька експансія на схід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Реконкіста. Утворення централізованої держави в Іспанії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розвитку Англії в середні віки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розвитку Франції в середні віки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Столітня війна 1337–1453 рр. між Англією та Францією</w:t>
            </w:r>
          </w:p>
        </w:tc>
        <w:tc>
          <w:tcPr>
            <w:tcW w:w="3260" w:type="dxa"/>
          </w:tcPr>
          <w:p w:rsidR="00BE3524" w:rsidRPr="00AC0659" w:rsidRDefault="00BE3524" w:rsidP="003D4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Італійські міста-республіки та їх особливості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212" w:type="dxa"/>
          </w:tcPr>
          <w:p w:rsidR="00BE3524" w:rsidRDefault="006D07B7" w:rsidP="006D07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Священна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имська імперія та її вплив на Європу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D0B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Чеське та Угорське королівство у XIV-XV 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E3524" w:rsidTr="00BE3524">
        <w:trPr>
          <w:trHeight w:val="1323"/>
        </w:trPr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Pr="00220DA9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212" w:type="dxa"/>
          </w:tcPr>
          <w:p w:rsidR="00BE3524" w:rsidRPr="006D07B7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Польське королівство в середні віки</w:t>
            </w:r>
          </w:p>
        </w:tc>
        <w:tc>
          <w:tcPr>
            <w:tcW w:w="3260" w:type="dxa"/>
          </w:tcPr>
          <w:p w:rsidR="00BE3524" w:rsidRDefault="00ED0B8E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Велике князівство Литовське в середні віки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Удільні князівства Русі-України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Становлення Галицько-Волинської держави. Королівство Руське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Галицько-Волинська держава (Королівство Руське) в другій половині ХІІІ ст. — 1-ій половині XIV 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0" w:type="dxa"/>
          </w:tcPr>
          <w:p w:rsidR="00BE3524" w:rsidRPr="00AC0659" w:rsidRDefault="00BE3524" w:rsidP="003D4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землі в складі Польського королівства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Українські землі в складі Великого князівства Литовського</w:t>
            </w:r>
          </w:p>
        </w:tc>
        <w:tc>
          <w:tcPr>
            <w:tcW w:w="3260" w:type="dxa"/>
          </w:tcPr>
          <w:p w:rsidR="00BE3524" w:rsidRPr="00AC0659" w:rsidRDefault="00BE3524" w:rsidP="003D4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</w:tr>
      <w:tr w:rsidR="006D07B7" w:rsidTr="00BE3524">
        <w:tc>
          <w:tcPr>
            <w:tcW w:w="1228" w:type="dxa"/>
          </w:tcPr>
          <w:p w:rsidR="006D07B7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D07B7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212" w:type="dxa"/>
          </w:tcPr>
          <w:p w:rsidR="006D07B7" w:rsidRPr="006D07B7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Владимиро-Суздальське князівство, Новгородська республіка та Московське князівство</w:t>
            </w:r>
          </w:p>
        </w:tc>
        <w:tc>
          <w:tcPr>
            <w:tcW w:w="3260" w:type="dxa"/>
          </w:tcPr>
          <w:p w:rsidR="006D07B7" w:rsidRPr="00AC0659" w:rsidRDefault="00ED0B8E" w:rsidP="003D4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Розпад Золотої Орди. Утворення Кримського ханства. Держава Феодоро в Криму</w:t>
            </w:r>
          </w:p>
        </w:tc>
        <w:tc>
          <w:tcPr>
            <w:tcW w:w="3260" w:type="dxa"/>
          </w:tcPr>
          <w:p w:rsidR="00BE3524" w:rsidRPr="00AC0659" w:rsidRDefault="00BE3524" w:rsidP="003D4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212" w:type="dxa"/>
          </w:tcPr>
          <w:p w:rsidR="00BE3524" w:rsidRPr="00220DA9" w:rsidRDefault="006D07B7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до розділу ІV «Середньовічні держави»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D07B7" w:rsidTr="00BE3524">
        <w:tc>
          <w:tcPr>
            <w:tcW w:w="1228" w:type="dxa"/>
          </w:tcPr>
          <w:p w:rsidR="006D07B7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6D07B7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212" w:type="dxa"/>
          </w:tcPr>
          <w:p w:rsidR="006D07B7" w:rsidRPr="006D07B7" w:rsidRDefault="006D07B7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Узагальнення знань до розділу ІV «Середньовічні держави»</w:t>
            </w:r>
          </w:p>
        </w:tc>
        <w:tc>
          <w:tcPr>
            <w:tcW w:w="3260" w:type="dxa"/>
          </w:tcPr>
          <w:p w:rsidR="006D07B7" w:rsidRPr="00AC0659" w:rsidRDefault="006D07B7" w:rsidP="003D4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011B" w:rsidTr="00BE3524">
        <w:tc>
          <w:tcPr>
            <w:tcW w:w="1228" w:type="dxa"/>
          </w:tcPr>
          <w:p w:rsidR="0027011B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27011B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212" w:type="dxa"/>
          </w:tcPr>
          <w:p w:rsidR="0027011B" w:rsidRPr="006D07B7" w:rsidRDefault="0027011B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Тематична контрольна робота №4</w:t>
            </w:r>
          </w:p>
        </w:tc>
        <w:tc>
          <w:tcPr>
            <w:tcW w:w="3260" w:type="dxa"/>
          </w:tcPr>
          <w:p w:rsidR="0027011B" w:rsidRPr="00AC0659" w:rsidRDefault="0027011B" w:rsidP="003D40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</w:tcPr>
          <w:p w:rsidR="00BE3524" w:rsidRPr="00220DA9" w:rsidRDefault="006D07B7" w:rsidP="006D07B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V. ДУХОВНИЙ СВІТ СЕРЕДНЬОВІЧЧЯ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Католицька та православна церква в XI–XV ст.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Середньовічна філософія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Середньовічні школи та університети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Архітектура і мистецтво в середньовіччі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Раннє Відродження і гуманізм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212" w:type="dxa"/>
          </w:tcPr>
          <w:p w:rsidR="00BE3524" w:rsidRPr="006D07B7" w:rsidRDefault="006D07B7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Практичне заняття до розділу V «Духовний світ середньовіччя»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212" w:type="dxa"/>
          </w:tcPr>
          <w:p w:rsidR="00BE3524" w:rsidRPr="00220DA9" w:rsidRDefault="006D07B7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Урок узагальнення знань до розділу V «Духовний світ середньовіччя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011B" w:rsidTr="00BE3524">
        <w:tc>
          <w:tcPr>
            <w:tcW w:w="1228" w:type="dxa"/>
          </w:tcPr>
          <w:p w:rsidR="0027011B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27011B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212" w:type="dxa"/>
          </w:tcPr>
          <w:p w:rsidR="0027011B" w:rsidRPr="006D07B7" w:rsidRDefault="0027011B" w:rsidP="003D40D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Тематична контрольна робота №5</w:t>
            </w:r>
          </w:p>
        </w:tc>
        <w:tc>
          <w:tcPr>
            <w:tcW w:w="3260" w:type="dxa"/>
          </w:tcPr>
          <w:p w:rsidR="0027011B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</w:tcPr>
          <w:p w:rsidR="00BE3524" w:rsidRPr="006D07B7" w:rsidRDefault="006D07B7" w:rsidP="003D40D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РОЗДІЛ VІ. УЗАГАЛЬНЕННЯ КУРСУ</w:t>
            </w:r>
          </w:p>
        </w:tc>
        <w:tc>
          <w:tcPr>
            <w:tcW w:w="3260" w:type="dxa"/>
          </w:tcPr>
          <w:p w:rsidR="00BE3524" w:rsidRDefault="00BE3524" w:rsidP="00ED0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Здобутки середньовічної Європи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27011B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212" w:type="dxa"/>
          </w:tcPr>
          <w:p w:rsidR="00BE3524" w:rsidRDefault="006D07B7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Русі-України в контексті середніх віків.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D0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Взаємовпливи та взаємозалежності</w:t>
            </w:r>
          </w:p>
        </w:tc>
        <w:tc>
          <w:tcPr>
            <w:tcW w:w="3260" w:type="dxa"/>
          </w:tcPr>
          <w:p w:rsidR="00BE3524" w:rsidRDefault="00BE3524" w:rsidP="00ED0B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06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D0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BE3524" w:rsidTr="00BE3524">
        <w:tc>
          <w:tcPr>
            <w:tcW w:w="1228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81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2" w:type="dxa"/>
          </w:tcPr>
          <w:p w:rsidR="00BE3524" w:rsidRPr="00220DA9" w:rsidRDefault="00ED0B8E" w:rsidP="00E30A7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Усього – 68 годин. </w:t>
            </w:r>
            <w:r w:rsidR="00BE352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Резервні години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– 2 години</w:t>
            </w:r>
          </w:p>
        </w:tc>
        <w:tc>
          <w:tcPr>
            <w:tcW w:w="3260" w:type="dxa"/>
          </w:tcPr>
          <w:p w:rsidR="00BE3524" w:rsidRDefault="00BE3524" w:rsidP="003D40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A60EB" w:rsidRDefault="007A60EB" w:rsidP="003D4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A60EB" w:rsidRDefault="007A60EB" w:rsidP="003D4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60EB" w:rsidRDefault="007A60EB" w:rsidP="003D4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A60EB" w:rsidSect="003D40DF">
      <w:pgSz w:w="11906" w:h="16838"/>
      <w:pgMar w:top="567" w:right="851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D40DF"/>
    <w:rsid w:val="000037C1"/>
    <w:rsid w:val="00004749"/>
    <w:rsid w:val="00061912"/>
    <w:rsid w:val="00095DB4"/>
    <w:rsid w:val="000D7BBA"/>
    <w:rsid w:val="001232E1"/>
    <w:rsid w:val="001427B6"/>
    <w:rsid w:val="00220DA9"/>
    <w:rsid w:val="00220E06"/>
    <w:rsid w:val="0027011B"/>
    <w:rsid w:val="002F4FEF"/>
    <w:rsid w:val="00316E36"/>
    <w:rsid w:val="0033218B"/>
    <w:rsid w:val="003770F1"/>
    <w:rsid w:val="003B2C7C"/>
    <w:rsid w:val="003B7E49"/>
    <w:rsid w:val="003D40DF"/>
    <w:rsid w:val="003F0D21"/>
    <w:rsid w:val="00494C3A"/>
    <w:rsid w:val="0050240A"/>
    <w:rsid w:val="005D0BAE"/>
    <w:rsid w:val="0060363E"/>
    <w:rsid w:val="0061258E"/>
    <w:rsid w:val="00641509"/>
    <w:rsid w:val="006468E3"/>
    <w:rsid w:val="006D07B7"/>
    <w:rsid w:val="006D50E5"/>
    <w:rsid w:val="007A60EB"/>
    <w:rsid w:val="007B61DC"/>
    <w:rsid w:val="008320E4"/>
    <w:rsid w:val="00852286"/>
    <w:rsid w:val="008D18AB"/>
    <w:rsid w:val="0093757B"/>
    <w:rsid w:val="009C3879"/>
    <w:rsid w:val="00A130B6"/>
    <w:rsid w:val="00A1483C"/>
    <w:rsid w:val="00A7600F"/>
    <w:rsid w:val="00A80AB1"/>
    <w:rsid w:val="00B87929"/>
    <w:rsid w:val="00BE3524"/>
    <w:rsid w:val="00CF493B"/>
    <w:rsid w:val="00D33BEE"/>
    <w:rsid w:val="00D72582"/>
    <w:rsid w:val="00D772A1"/>
    <w:rsid w:val="00DC7640"/>
    <w:rsid w:val="00E30A7C"/>
    <w:rsid w:val="00E568A3"/>
    <w:rsid w:val="00E73193"/>
    <w:rsid w:val="00ED0B8E"/>
    <w:rsid w:val="00EE1E52"/>
    <w:rsid w:val="00FA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E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16E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49D00-CC62-410C-86D2-53E5D447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2021-09-16T11:52:00Z</dcterms:created>
  <dcterms:modified xsi:type="dcterms:W3CDTF">2024-02-21T13:32:00Z</dcterms:modified>
</cp:coreProperties>
</file>